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B7" w:rsidRPr="00024DA5" w:rsidRDefault="00BF18B7">
      <w:pPr>
        <w:pStyle w:val="ConsPlusTitle"/>
        <w:jc w:val="center"/>
        <w:outlineLvl w:val="0"/>
      </w:pPr>
      <w:bookmarkStart w:id="0" w:name="_GoBack"/>
      <w:bookmarkEnd w:id="0"/>
      <w:r w:rsidRPr="00024DA5">
        <w:t>ПРАВИТЕЛЬСТВО МОСКВЫ</w:t>
      </w:r>
    </w:p>
    <w:p w:rsidR="00BF18B7" w:rsidRPr="00024DA5" w:rsidRDefault="00BF18B7">
      <w:pPr>
        <w:pStyle w:val="ConsPlusTitle"/>
        <w:jc w:val="center"/>
      </w:pPr>
    </w:p>
    <w:p w:rsidR="00BF18B7" w:rsidRPr="00024DA5" w:rsidRDefault="00BF18B7">
      <w:pPr>
        <w:pStyle w:val="ConsPlusTitle"/>
        <w:jc w:val="center"/>
      </w:pPr>
      <w:r w:rsidRPr="00024DA5">
        <w:t>ПОСТАНОВЛЕНИЕ</w:t>
      </w:r>
    </w:p>
    <w:p w:rsidR="00BF18B7" w:rsidRPr="00024DA5" w:rsidRDefault="00BF18B7">
      <w:pPr>
        <w:pStyle w:val="ConsPlusTitle"/>
        <w:jc w:val="center"/>
      </w:pPr>
      <w:r w:rsidRPr="00024DA5">
        <w:t>от 20 сентября 2011 г. N 431-ПП</w:t>
      </w:r>
    </w:p>
    <w:p w:rsidR="00BF18B7" w:rsidRPr="00024DA5" w:rsidRDefault="00BF18B7">
      <w:pPr>
        <w:pStyle w:val="ConsPlusTitle"/>
        <w:jc w:val="center"/>
      </w:pPr>
    </w:p>
    <w:p w:rsidR="00BF18B7" w:rsidRPr="00024DA5" w:rsidRDefault="00BF18B7">
      <w:pPr>
        <w:pStyle w:val="ConsPlusTitle"/>
        <w:jc w:val="center"/>
      </w:pPr>
      <w:r w:rsidRPr="00024DA5">
        <w:t>О ГОСУДАРСТВЕННОЙ ПРОГРАММЕ ГОРОДА МОСКВЫ "РАЗВИТИЕ</w:t>
      </w:r>
    </w:p>
    <w:p w:rsidR="00BF18B7" w:rsidRPr="00024DA5" w:rsidRDefault="00BF18B7">
      <w:pPr>
        <w:pStyle w:val="ConsPlusTitle"/>
        <w:jc w:val="center"/>
      </w:pPr>
      <w:r w:rsidRPr="00024DA5">
        <w:t>КУЛЬТУРНО-ТУРИСТИЧЕСКОЙ СРЕДЫ И СОХРАНЕНИЕ</w:t>
      </w:r>
    </w:p>
    <w:p w:rsidR="00BF18B7" w:rsidRPr="00024DA5" w:rsidRDefault="00BF18B7">
      <w:pPr>
        <w:pStyle w:val="ConsPlusTitle"/>
        <w:jc w:val="center"/>
      </w:pPr>
      <w:r w:rsidRPr="00024DA5">
        <w:t>КУЛЬТУРНОГО НАСЛЕДИЯ"</w:t>
      </w:r>
    </w:p>
    <w:p w:rsidR="00BF18B7" w:rsidRPr="00024DA5" w:rsidRDefault="00BF18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4DA5" w:rsidRPr="00024DA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7" w:rsidRPr="00024DA5" w:rsidRDefault="00BF18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7" w:rsidRPr="00024DA5" w:rsidRDefault="00BF18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18B7" w:rsidRPr="00024DA5" w:rsidRDefault="00BF18B7">
            <w:pPr>
              <w:pStyle w:val="ConsPlusNormal"/>
              <w:jc w:val="center"/>
            </w:pPr>
            <w:r w:rsidRPr="00024DA5">
              <w:t>Список изменяющих документов</w:t>
            </w:r>
          </w:p>
          <w:p w:rsidR="00BF18B7" w:rsidRPr="00024DA5" w:rsidRDefault="00BF18B7">
            <w:pPr>
              <w:pStyle w:val="ConsPlusNormal"/>
              <w:jc w:val="center"/>
            </w:pPr>
            <w:r w:rsidRPr="00024DA5">
              <w:t>(в ред. постановлений Правительства Москвы</w:t>
            </w:r>
          </w:p>
          <w:p w:rsidR="00BF18B7" w:rsidRPr="00024DA5" w:rsidRDefault="00BF18B7">
            <w:pPr>
              <w:pStyle w:val="ConsPlusNormal"/>
              <w:jc w:val="center"/>
            </w:pPr>
            <w:r w:rsidRPr="00024DA5">
              <w:t>от 26.03.2012 N 105-ПП, от 01.10.2013 N 649-ПП,</w:t>
            </w:r>
          </w:p>
          <w:p w:rsidR="00BF18B7" w:rsidRPr="00024DA5" w:rsidRDefault="00BF18B7">
            <w:pPr>
              <w:pStyle w:val="ConsPlusNormal"/>
              <w:jc w:val="center"/>
            </w:pPr>
            <w:r w:rsidRPr="00024DA5">
              <w:t>от 18.07.2014 N 408-ПП, от 07.07.2015 N 414-ПП, от 10.10.2016 N 652-ПП,</w:t>
            </w:r>
          </w:p>
          <w:p w:rsidR="00BF18B7" w:rsidRPr="00024DA5" w:rsidRDefault="00BF18B7">
            <w:pPr>
              <w:pStyle w:val="ConsPlusNormal"/>
              <w:jc w:val="center"/>
            </w:pPr>
            <w:r w:rsidRPr="00024DA5">
              <w:t>от 28.03.2017 N 139-ПП, от 27.03.2018 N 234-ПП, от 26.03.2019 N 254-ПП,</w:t>
            </w:r>
          </w:p>
          <w:p w:rsidR="00BF18B7" w:rsidRPr="00024DA5" w:rsidRDefault="00BF18B7">
            <w:pPr>
              <w:pStyle w:val="ConsPlusNormal"/>
              <w:jc w:val="center"/>
            </w:pPr>
            <w:r w:rsidRPr="00024DA5">
              <w:t>от 04.06.2019 N 631-ПП, от 31.03.2020 N 322-ПП, от 30.03.2021 N 390-ПП,</w:t>
            </w:r>
          </w:p>
          <w:p w:rsidR="00BF18B7" w:rsidRPr="00024DA5" w:rsidRDefault="00BF18B7">
            <w:pPr>
              <w:pStyle w:val="ConsPlusNormal"/>
              <w:jc w:val="center"/>
            </w:pPr>
            <w:r w:rsidRPr="00024DA5">
              <w:t>от 29.03.2022 N 493-ПП, от 28.03.2023 N 466-ПП, от 26.03.2024 N 618-ПП)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7" w:rsidRPr="00024DA5" w:rsidRDefault="00BF18B7">
            <w:pPr>
              <w:pStyle w:val="ConsPlusNormal"/>
            </w:pPr>
          </w:p>
        </w:tc>
      </w:tr>
    </w:tbl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Normal"/>
        <w:ind w:firstLine="540"/>
        <w:jc w:val="both"/>
      </w:pPr>
      <w:r w:rsidRPr="00024DA5">
        <w:t>В соответствии с постановлением Правительства Москвы от 4 марта 2011 г. N 56-ПП "Об утверждении Порядка разработки и реализации государственных программ города Москвы" Правительство Москвы постановляет:</w:t>
      </w:r>
    </w:p>
    <w:p w:rsidR="00BF18B7" w:rsidRPr="00024DA5" w:rsidRDefault="00BF18B7">
      <w:pPr>
        <w:pStyle w:val="ConsPlusNormal"/>
        <w:jc w:val="both"/>
      </w:pPr>
      <w:r w:rsidRPr="00024DA5">
        <w:t>(преамбула в ред. постановления Правительства Москвы от 01.10.2013 N 649-ПП)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1. Утвердить текстовую часть Государственной программы города Москвы "Развитие культурно-туристической среды и сохранение культурного наследия" (приложение).</w:t>
      </w:r>
    </w:p>
    <w:p w:rsidR="00BF18B7" w:rsidRPr="00024DA5" w:rsidRDefault="00BF18B7">
      <w:pPr>
        <w:pStyle w:val="ConsPlusNormal"/>
        <w:jc w:val="both"/>
      </w:pPr>
      <w:r w:rsidRPr="00024DA5">
        <w:t>(п. 1 в ред. постановления Правительства Москвы от 26.03.2024 N 618-ПП)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 xml:space="preserve">2. Контроль за выполнением настоящего постановления возложить на заместителя Мэра Москвы в Правительстве Москвы - руководителя Аппарата Мэра и Правительства Москвы </w:t>
      </w:r>
      <w:proofErr w:type="spellStart"/>
      <w:r w:rsidRPr="00024DA5">
        <w:t>Сергунину</w:t>
      </w:r>
      <w:proofErr w:type="spellEnd"/>
      <w:r w:rsidRPr="00024DA5">
        <w:t xml:space="preserve"> Н.А.</w:t>
      </w:r>
    </w:p>
    <w:p w:rsidR="00BF18B7" w:rsidRPr="00024DA5" w:rsidRDefault="00BF18B7">
      <w:pPr>
        <w:pStyle w:val="ConsPlusNormal"/>
        <w:jc w:val="both"/>
      </w:pPr>
      <w:r w:rsidRPr="00024DA5">
        <w:t>(п. 2 в ред. постановления Правительства Москвы от 04.06.2019 N 631-ПП)</w:t>
      </w:r>
    </w:p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Normal"/>
        <w:jc w:val="right"/>
      </w:pPr>
      <w:r w:rsidRPr="00024DA5">
        <w:t>Мэр Москвы</w:t>
      </w:r>
    </w:p>
    <w:p w:rsidR="00024DA5" w:rsidRDefault="00BF18B7">
      <w:pPr>
        <w:pStyle w:val="ConsPlusNormal"/>
        <w:jc w:val="right"/>
      </w:pPr>
      <w:r w:rsidRPr="00024DA5">
        <w:t xml:space="preserve">С.С. </w:t>
      </w:r>
      <w:proofErr w:type="spellStart"/>
      <w:r w:rsidRPr="00024DA5">
        <w:t>Собянин</w:t>
      </w:r>
      <w:proofErr w:type="spellEnd"/>
    </w:p>
    <w:p w:rsidR="00024DA5" w:rsidRDefault="00024DA5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BF18B7" w:rsidRPr="00024DA5" w:rsidRDefault="00BF18B7">
      <w:pPr>
        <w:pStyle w:val="ConsPlusNormal"/>
        <w:jc w:val="right"/>
        <w:outlineLvl w:val="0"/>
      </w:pPr>
      <w:r w:rsidRPr="00024DA5">
        <w:lastRenderedPageBreak/>
        <w:t>Приложение</w:t>
      </w:r>
    </w:p>
    <w:p w:rsidR="00BF18B7" w:rsidRPr="00024DA5" w:rsidRDefault="00BF18B7">
      <w:pPr>
        <w:pStyle w:val="ConsPlusNormal"/>
        <w:jc w:val="right"/>
      </w:pPr>
      <w:r w:rsidRPr="00024DA5">
        <w:t>к постановлению Правительства</w:t>
      </w:r>
    </w:p>
    <w:p w:rsidR="00BF18B7" w:rsidRPr="00024DA5" w:rsidRDefault="00BF18B7">
      <w:pPr>
        <w:pStyle w:val="ConsPlusNormal"/>
        <w:jc w:val="right"/>
      </w:pPr>
      <w:r w:rsidRPr="00024DA5">
        <w:t>Москвы</w:t>
      </w:r>
    </w:p>
    <w:p w:rsidR="00BF18B7" w:rsidRPr="00024DA5" w:rsidRDefault="00BF18B7">
      <w:pPr>
        <w:pStyle w:val="ConsPlusNormal"/>
        <w:jc w:val="right"/>
      </w:pPr>
      <w:r w:rsidRPr="00024DA5">
        <w:t>от 20 сентября 2011 г. N 431-ПП</w:t>
      </w:r>
    </w:p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Title"/>
        <w:jc w:val="center"/>
      </w:pPr>
      <w:bookmarkStart w:id="1" w:name="P36"/>
      <w:bookmarkEnd w:id="1"/>
      <w:r w:rsidRPr="00024DA5">
        <w:t>ТЕКСТОВАЯ ЧАСТЬ</w:t>
      </w:r>
    </w:p>
    <w:p w:rsidR="00BF18B7" w:rsidRPr="00024DA5" w:rsidRDefault="00BF18B7">
      <w:pPr>
        <w:pStyle w:val="ConsPlusTitle"/>
        <w:jc w:val="center"/>
      </w:pPr>
      <w:r w:rsidRPr="00024DA5">
        <w:t>ГОСУДАРСТВЕННОЙ ПРОГРАММЫ ГОРОДА МОСКВЫ "РАЗВИТИЕ</w:t>
      </w:r>
    </w:p>
    <w:p w:rsidR="00BF18B7" w:rsidRPr="00024DA5" w:rsidRDefault="00BF18B7">
      <w:pPr>
        <w:pStyle w:val="ConsPlusTitle"/>
        <w:jc w:val="center"/>
      </w:pPr>
      <w:r w:rsidRPr="00024DA5">
        <w:t>КУЛЬТУРНО-ТУРИСТИЧЕСКОЙ СРЕДЫ И СОХРАНЕНИЕ</w:t>
      </w:r>
    </w:p>
    <w:p w:rsidR="00BF18B7" w:rsidRPr="00024DA5" w:rsidRDefault="00BF18B7">
      <w:pPr>
        <w:pStyle w:val="ConsPlusTitle"/>
        <w:jc w:val="center"/>
      </w:pPr>
      <w:r w:rsidRPr="00024DA5">
        <w:t>КУЛЬТУРНОГО НАСЛЕДИЯ"</w:t>
      </w:r>
    </w:p>
    <w:p w:rsidR="00BF18B7" w:rsidRPr="00024DA5" w:rsidRDefault="00BF18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4DA5" w:rsidRPr="00024DA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7" w:rsidRPr="00024DA5" w:rsidRDefault="00BF18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7" w:rsidRPr="00024DA5" w:rsidRDefault="00BF18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18B7" w:rsidRPr="00024DA5" w:rsidRDefault="00BF18B7">
            <w:pPr>
              <w:pStyle w:val="ConsPlusNormal"/>
              <w:jc w:val="center"/>
            </w:pPr>
            <w:r w:rsidRPr="00024DA5">
              <w:t>Список изменяющих документов</w:t>
            </w:r>
          </w:p>
          <w:p w:rsidR="00BF18B7" w:rsidRPr="00024DA5" w:rsidRDefault="00BF18B7">
            <w:pPr>
              <w:pStyle w:val="ConsPlusNormal"/>
              <w:jc w:val="center"/>
            </w:pPr>
            <w:r w:rsidRPr="00024DA5">
              <w:t>(в ред. постановления Правительства Москвы от 26.03.2024 N 618-ПП)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7" w:rsidRPr="00024DA5" w:rsidRDefault="00BF18B7">
            <w:pPr>
              <w:pStyle w:val="ConsPlusNormal"/>
            </w:pPr>
          </w:p>
        </w:tc>
      </w:tr>
    </w:tbl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Title"/>
        <w:jc w:val="center"/>
        <w:outlineLvl w:val="1"/>
      </w:pPr>
      <w:r w:rsidRPr="00024DA5">
        <w:t>1. Характеристика текущего состояния сферы культуры</w:t>
      </w:r>
    </w:p>
    <w:p w:rsidR="00BF18B7" w:rsidRPr="00024DA5" w:rsidRDefault="00BF18B7">
      <w:pPr>
        <w:pStyle w:val="ConsPlusTitle"/>
        <w:jc w:val="center"/>
      </w:pPr>
      <w:r w:rsidRPr="00024DA5">
        <w:t>и туризма города Москвы</w:t>
      </w:r>
    </w:p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Normal"/>
        <w:ind w:firstLine="540"/>
        <w:jc w:val="both"/>
      </w:pPr>
      <w:r w:rsidRPr="00024DA5">
        <w:t>Культура в Российской Федерации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 и сохранения единого культурного пространства и территориальной целостности государства.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Столичный мегаполис располагает большим числом уникальных объектов культуры и искусства мирового значения, развитой сетью государственных учреждений культуры. Творческая жизнь города Москвы является одной из самых насыщенных в мире, что во многом определило в последние годы рост привлекательности города Москвы как направления культурного и событийного внутреннего и въездного туризма.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В городе Москве действуют порядка 1800 организаций, осуществляющих деятельность в сфере культуры, из которых более 50 процентов - государственные учреждения культуры города Москвы. Кроме того, в городе Москве действуют около 900 творческих союзов, творческих объединений и негосударственных некоммерческих организаций.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Помимо этого, в городе Москве осуществляют деятельность государственные образовательные организации дополнительного художественного образования, центры детского и семейного отдыха, парки культуры и отдыха, кинотеатры.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Важным направлением развития культурной жизни и сферы туризма города Москвы, реализуемым в рамках Государственной программы города Москвы "Развитие культурно-туристической среды и сохранение культурного наследия" (далее - Государственная программа города Москвы), является совершенствование городских общественных пространств - свободных от транспорта территорий общего пользования, в том числе пешеходных зон, площадей, улиц, скверов, бульваров, а также наземных, подземных, надземных частей зданий и сооружений (галерей, пассажей, атриумов и других), предназначенных для использования неограниченным кругом лиц в целях досуга, проведения массовых мероприятий, организации пешеходных потоков на территориях объектов массового посещения общественного, делового назначения, объектов пассажирского транспорта.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Внедрение эффективных управленческих механизмов и современных способов коммуникации, осуществление новых видов деятельности, работа с целевой аудиторией, частичная или полная модернизация материально-технической базы позволяют преобразовать государственные учреждения культуры города Москвы в популярные культурно-просветительские и культурно-досуговые центры города Москвы.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 xml:space="preserve">В данном направлении осуществляют деятельность государственные бюджетные </w:t>
      </w:r>
      <w:r w:rsidRPr="00024DA5">
        <w:lastRenderedPageBreak/>
        <w:t>учреждения культуры города Москвы, которые содействуют развитию культуры на территории города Москвы, осуществляют реализацию проектов в культурно-досуговой сфере (в том числе инициатив субъектов малого и среднего предпринимательства), формируют культурные программы в рамках общественно значимых мероприятий города Москвы.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Правительство Москвы проводит активную политику привлечения специалистов в сфере подготовки и реализации социокультурных проектов, юриспруденции и финансового менеджмента к управлению в сфере культуры в административных округах города Москвы и созданию при государственных учреждениях культуры города Москвы экспертных, наблюдательных и попечительских советов.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Важным стандартом общегородских культурных мероприятий является предложение их посетителям качественных и востребованных культурных продуктов (материальных или нематериальных продуктов, удовлетворяющих культурные потребности населения города Москвы).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Все большей популярностью у москвичей и гостей столицы пользуются городские праздничные программы, культурные программы и акции. Среди наиболее крупных общегородских культурных мероприятий можно особо выделить праздничные мероприятия, посвященные Дню Победы в Великой Отечественной войне 1941-1945 годов, программы, посвященные встрече Нового года и празднованию Рождества Христова, а также культурные акции "Ночь в музее", "Ночь театров", "</w:t>
      </w:r>
      <w:proofErr w:type="spellStart"/>
      <w:r w:rsidRPr="00024DA5">
        <w:t>Библионочь</w:t>
      </w:r>
      <w:proofErr w:type="spellEnd"/>
      <w:r w:rsidRPr="00024DA5">
        <w:t>", "Ночь искусств", "Ночь кино".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 xml:space="preserve">Город Москва - центр отечественной киноиндустрии. В городе Москве снимается примерно 90 процентов всех российских фильмов, базируется 80 процентов анимационных студий страны, действует порядка 10,5 тыс. организаций и индивидуальных предпринимателей, имеющих отношение к киноискусству. Новым масштабным проектом является создание на территории столицы Московского международного </w:t>
      </w:r>
      <w:proofErr w:type="spellStart"/>
      <w:r w:rsidRPr="00024DA5">
        <w:t>кинокластера</w:t>
      </w:r>
      <w:proofErr w:type="spellEnd"/>
      <w:r w:rsidRPr="00024DA5">
        <w:t xml:space="preserve">, основой которого стали такие площадки, как крупнейший в мире </w:t>
      </w:r>
      <w:proofErr w:type="spellStart"/>
      <w:r w:rsidRPr="00024DA5">
        <w:t>Кинопарк</w:t>
      </w:r>
      <w:proofErr w:type="spellEnd"/>
      <w:r w:rsidRPr="00024DA5">
        <w:t xml:space="preserve"> "</w:t>
      </w:r>
      <w:proofErr w:type="spellStart"/>
      <w:r w:rsidRPr="00024DA5">
        <w:t>Москино</w:t>
      </w:r>
      <w:proofErr w:type="spellEnd"/>
      <w:r w:rsidRPr="00024DA5">
        <w:t>" для натурных съемок, высокотехнологичный павильонный комплекс МЕТМАШ, а также модернизированная площадка акционерного общества "Киностудия детских и юношеских фильмов им. М. Горького" для создания цифрового и телевизионного контента.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proofErr w:type="spellStart"/>
      <w:r w:rsidRPr="00024DA5">
        <w:t>Кинопарк</w:t>
      </w:r>
      <w:proofErr w:type="spellEnd"/>
      <w:r w:rsidRPr="00024DA5">
        <w:t xml:space="preserve"> "</w:t>
      </w:r>
      <w:proofErr w:type="spellStart"/>
      <w:r w:rsidRPr="00024DA5">
        <w:t>Москино</w:t>
      </w:r>
      <w:proofErr w:type="spellEnd"/>
      <w:r w:rsidRPr="00024DA5">
        <w:t xml:space="preserve">" - уникальный комплекс мирового уровня для натурных съемок с разнообразной инфраструктурой и многофункциональными современными сооружениями. На площади более 150 га возведены объекты для актуальных проектов и инфраструктуры, перспективное развитие территории позволит разместить инфраструктуру </w:t>
      </w:r>
      <w:proofErr w:type="spellStart"/>
      <w:r w:rsidRPr="00024DA5">
        <w:t>Кинопарка</w:t>
      </w:r>
      <w:proofErr w:type="spellEnd"/>
      <w:r w:rsidRPr="00024DA5">
        <w:t xml:space="preserve"> на 1113 га.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 xml:space="preserve">Площадка станет перспективным объектом для развития </w:t>
      </w:r>
      <w:proofErr w:type="spellStart"/>
      <w:r w:rsidRPr="00024DA5">
        <w:t>кинотуризма</w:t>
      </w:r>
      <w:proofErr w:type="spellEnd"/>
      <w:r w:rsidRPr="00024DA5">
        <w:t>, экологического туризма, а также популярным местом для проведения исторических реконструкций, ландшафтных и художественных инсталляций.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 xml:space="preserve">Создаваемый на территории площадью свыше 49 га креативный </w:t>
      </w:r>
      <w:proofErr w:type="spellStart"/>
      <w:r w:rsidRPr="00024DA5">
        <w:t>медиакластер</w:t>
      </w:r>
      <w:proofErr w:type="spellEnd"/>
      <w:r w:rsidRPr="00024DA5">
        <w:t xml:space="preserve"> МЕТМАШ - место сбора лучших производителей видео- и </w:t>
      </w:r>
      <w:proofErr w:type="spellStart"/>
      <w:r w:rsidRPr="00024DA5">
        <w:t>киноконтента</w:t>
      </w:r>
      <w:proofErr w:type="spellEnd"/>
      <w:r w:rsidRPr="00024DA5">
        <w:t xml:space="preserve">, разработки собственных и интеграции передовых мировых технологий в </w:t>
      </w:r>
      <w:proofErr w:type="spellStart"/>
      <w:r w:rsidRPr="00024DA5">
        <w:t>киноотрасли</w:t>
      </w:r>
      <w:proofErr w:type="spellEnd"/>
      <w:r w:rsidRPr="00024DA5">
        <w:t xml:space="preserve">. Инфраструктура площадью более 245 тыс. кв. м будет включать современные съемочные павильоны, студии, офисы, </w:t>
      </w:r>
      <w:proofErr w:type="spellStart"/>
      <w:r w:rsidRPr="00024DA5">
        <w:t>мультимедиацентр</w:t>
      </w:r>
      <w:proofErr w:type="spellEnd"/>
      <w:r w:rsidRPr="00024DA5">
        <w:t xml:space="preserve"> и другие объекты, обеспечивающие полный цикл кинопроизводства.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На старейшей в России Киностудии детских и юношеских фильмов им. М. Горького с целью увеличения производства современного контента продолжается модернизация съемочных площадок, что позволит увеличить площадь профильной инфраструктуры для отечественных кинопроизводителей.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 xml:space="preserve">Объекты культурного наследия являются неотъемлемым символом исторического прошлого России, они формируют привлекательный образ исторического центра города Москвы и </w:t>
      </w:r>
      <w:r w:rsidRPr="00024DA5">
        <w:lastRenderedPageBreak/>
        <w:t>способствуют созданию комфортной городской среды для жизни и отдыха жителей города Москвы и туристов.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Объекты культурного наследия, расположенные на территории города Москвы, являются памятниками мировой художественной культуры, которые обеспечивают интеграцию города Москвы в мировое культурное пространство.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Государственная охрана, сохранение и популяризация объектов культурного наследия, расположенных на территории города Москвы, являются важнейшим направлением развития сферы культуры города Москвы.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Туризм является одной из отраслей экономики с наибольшим мультипликативным эффектом, напрямую влияющим на развитие более 40 других смежных отраслей и привлечение инвестиций в развитие инфраструктуры города Москвы.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Туристская инфраструктура города Москвы - это театры, музеи и выставочные залы, в том числе имеющие статус объектов всемирного наследия ЮНЕСКО, объектов культурно-исторического наследия, а также парки и городские общественные пространства, более 19 тыс. ресторанов, кафе и предприятий быстрого питания.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Динамика развития туристской отрасли города Москвы в последние годы характеризуется стабильным ростом большинства показателей.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Парки культуры и отдыха, музеи-заповедники и музеи-усадьбы, особо охраняемые природные территории и природные комплексы города Москвы предоставляют высококачественный комплекс услуг для круглогодичного и повседневного отдыха различных категорий жителей и гостей города Москвы в местах, находящихся в транспортной и пешеходной доступности от места жительства или места пребывания.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Разнообразие и количество проводимых на указанных территориях культурно-массовых, спортивно-оздоровительных, экскурсионных мероприятий позволяет сделать их центрами притяжения как при организации государственных и городских праздников, так и при проведении мероприятий районного масштаба.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Архитектурные ансамбли, усадебные и дворцово-парковые комплексы представляют высокий исторический и художественный интерес для москвичей и гостей города Москвы.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Усадьбы города Москвы - неоценимые сокровищницы прошлого, которые являются неотъемлемой частью духовного облика столицы, ее исторической памятью. Благодаря разнообразию и неповторимости, они представляют собой один из наиболее привлекательных объектов туристского показа и являются излюбленным местом культурного отдыха.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Вместе с тем в сфере культуры и туризма города Москвы имеется ряд вопросов, на решение которых необходимо обратить внимание: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неравномерное территориальное распределение государственных учреждений культуры города Москвы на территориях, отдаленных от Центрального административного округа города Москвы;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необходимость развития цифровых сервисов государственных учреждений культуры города Москвы;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необходимость модернизации имущественного комплекса государственных учреждений культуры города Москвы и объектов инфраструктуры в связи с растущей посещаемостью государственных учреждений культуры города Москвы, парковых территорий, музеев-заповедников и музеев-усадеб;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lastRenderedPageBreak/>
        <w:t>- недостаточно активное развитие практики выстраивания партнерских отношений между государственными институциями и негосударственными организациями, привлечение частных организаций для государственно-частного партнерства.</w:t>
      </w:r>
    </w:p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Title"/>
        <w:jc w:val="center"/>
        <w:outlineLvl w:val="1"/>
      </w:pPr>
      <w:r w:rsidRPr="00024DA5">
        <w:t>2. Прогноз развития сферы культуры и туризма города Москвы.</w:t>
      </w:r>
    </w:p>
    <w:p w:rsidR="00BF18B7" w:rsidRPr="00024DA5" w:rsidRDefault="00BF18B7">
      <w:pPr>
        <w:pStyle w:val="ConsPlusTitle"/>
        <w:jc w:val="center"/>
      </w:pPr>
      <w:r w:rsidRPr="00024DA5">
        <w:t>Планируемые показатели и результаты Государственной</w:t>
      </w:r>
    </w:p>
    <w:p w:rsidR="00BF18B7" w:rsidRPr="00024DA5" w:rsidRDefault="00BF18B7">
      <w:pPr>
        <w:pStyle w:val="ConsPlusTitle"/>
        <w:jc w:val="center"/>
      </w:pPr>
      <w:r w:rsidRPr="00024DA5">
        <w:t>программы города Москвы</w:t>
      </w:r>
    </w:p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Normal"/>
        <w:ind w:firstLine="540"/>
        <w:jc w:val="both"/>
      </w:pPr>
      <w:r w:rsidRPr="00024DA5">
        <w:t>Реализация Государственной программы города Москвы в программный период предполагает формирование уникального отечественного культурно-туристского кластера и реализацию потенциала города Москвы как центра культурно-исторического и культурно-событийного туризма мирового уровня.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Развитие сферы культуры и туризма на ближайшие годы станет одним из стратегически важных направлений социально-экономического развития города Москвы, которое будет способствовать росту занятости и доходов населения города Москвы, а также созданию благоприятных условий для предпринимательской активности.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Совершенствование инфраструктуры в сфере культуры и городских общественных пространств города Москвы будет направлено на: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увеличение количества услуг, предлагаемых в сфере культуры города Москвы;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рост посещаемости государственных учреждений культуры города Москвы и культурно-досуговых мероприятий;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увеличение количества международных культурных мероприятий, проводимых на территории города Москвы;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развитие отрасли туризма города Москвы и рост объема туристского и экскурсионного потока;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сохранение культурного наследия и формирование образа города Москвы, демонстрирующего приверженность традиционным, общечеловеческим, духовно-нравственным и культурным ценностям.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Развитие туристской отрасли города Москвы к 2026 году должно обеспечить рост объема туристского и экскурсионного потока до 39,7 млн человек, соответственно, совокупный объем туристского потребления и оборота фестивалей достигнет 1544,6 млрд рублей.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 xml:space="preserve">Формирование на территории города Москвы инфраструктуры Московского международного </w:t>
      </w:r>
      <w:proofErr w:type="spellStart"/>
      <w:r w:rsidRPr="00024DA5">
        <w:t>кинокластера</w:t>
      </w:r>
      <w:proofErr w:type="spellEnd"/>
      <w:r w:rsidRPr="00024DA5">
        <w:t xml:space="preserve"> будет способствовать созданию благоприятных условий для увеличения производства отечественного </w:t>
      </w:r>
      <w:proofErr w:type="spellStart"/>
      <w:r w:rsidRPr="00024DA5">
        <w:t>киноконтента</w:t>
      </w:r>
      <w:proofErr w:type="spellEnd"/>
      <w:r w:rsidRPr="00024DA5">
        <w:t>, развитию международного сотрудничества в области киноиндустрии, что позволит увеличить количество киносъемок в городе Москве на 20 процентов и обеспечит рост числа рабочих мест в отрасли кинопроизводства и кинопроката до 5 процентов.</w:t>
      </w:r>
    </w:p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Title"/>
        <w:jc w:val="center"/>
        <w:outlineLvl w:val="1"/>
      </w:pPr>
      <w:r w:rsidRPr="00024DA5">
        <w:t>3. Цели и задачи Государственной программы города Москвы,</w:t>
      </w:r>
    </w:p>
    <w:p w:rsidR="00BF18B7" w:rsidRPr="00024DA5" w:rsidRDefault="00BF18B7">
      <w:pPr>
        <w:pStyle w:val="ConsPlusTitle"/>
        <w:jc w:val="center"/>
      </w:pPr>
      <w:r w:rsidRPr="00024DA5">
        <w:t>описание структурных элементов Государственной программы</w:t>
      </w:r>
    </w:p>
    <w:p w:rsidR="00BF18B7" w:rsidRPr="00024DA5" w:rsidRDefault="00BF18B7">
      <w:pPr>
        <w:pStyle w:val="ConsPlusTitle"/>
        <w:jc w:val="center"/>
      </w:pPr>
      <w:r w:rsidRPr="00024DA5">
        <w:t>города Москвы</w:t>
      </w:r>
    </w:p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Normal"/>
        <w:ind w:firstLine="540"/>
        <w:jc w:val="both"/>
      </w:pPr>
      <w:r w:rsidRPr="00024DA5">
        <w:t>Цели Государственной программы города Москвы направлены на расширение условий доступности культурных ценностей и повышение заинтересованности людей в творческой деятельности: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 xml:space="preserve">- повышение качества жизни граждан путем модернизации инфраструктуры в сфере культуры </w:t>
      </w:r>
      <w:r w:rsidRPr="00024DA5">
        <w:lastRenderedPageBreak/>
        <w:t>и реновации государственных учреждений культуры города Москвы;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государственная поддержка творческих инициатив, способствующих самореализации населения, в первую очередь - талантливых детей и молодежи;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широкое внедрение цифровых технологий в культурное пространство и сферу туризма города Москвы;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создание условий для укрепления гражданской идентичности населения города Москвы на основе духовно-нравственных и культурных ценностей народов Российской Федерации;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формирование единой культурной повестки города Москвы путем выстраивания межведомственного взаимодействия;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усиление роли туристской отрасли в развитии экономики города Москвы;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повышение социальной, экологической, рекреационно-туристской значимости парков (садов) культуры и отдыха, создание максимально благоприятных условий для саморазвития подрастающего поколения, предоставление населению города Москвы полного спектра услуг по организации отдыха и в сфере туризма;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сохранение природных комплексов, историко-культурных объектов города Москвы;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стимулирование развития отечественного кинопроизводства и креативных индустрий.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Для достижения указанных целей необходимо решить следующие задачи: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создание инструментов эффективного взаимодействия всех участников культурной жизни в городе Москве;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обеспечение развития культурной жизни в городе Москве, исходя из современных культурных практик и культурно-досуговых ожиданий жителей города Москвы;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проведение комплексной модернизации государственных учреждений культуры города Москвы в целях повышения эффективности их работы, качества и доступности предоставляемых ими услуг;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 xml:space="preserve">- </w:t>
      </w:r>
      <w:proofErr w:type="spellStart"/>
      <w:r w:rsidRPr="00024DA5">
        <w:t>цифровизация</w:t>
      </w:r>
      <w:proofErr w:type="spellEnd"/>
      <w:r w:rsidRPr="00024DA5">
        <w:t xml:space="preserve"> услуг государственных учреждений культуры города Москвы и формирование единого информационного пространства в сфере культуры города Москвы;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сбалансированное развитие туристской инфраструктуры и повышение качества туристского обслуживания иностранных граждан и граждан Российской Федерации;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восстановление и сохранение природных, исторических комплексов, парковых объектов, их специализация по разным видам культурно-досуговой деятельности, развитие всесезонных форм работы с посетителями;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обеспечение мер по государственной поддержке, продвижению и популяризации креативных индустрий;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 xml:space="preserve">- создание на базе Московского международного </w:t>
      </w:r>
      <w:proofErr w:type="spellStart"/>
      <w:r w:rsidRPr="00024DA5">
        <w:t>кинокластера</w:t>
      </w:r>
      <w:proofErr w:type="spellEnd"/>
      <w:r w:rsidRPr="00024DA5">
        <w:t xml:space="preserve"> благоприятных условий для развития отечественного кинопроизводства.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Реализация целей и задач Государственной программы города Москвы осуществляется в рамках выполнения мероприятий подпрограмм Государственной программы города Москвы, которые выделены исходя из основных направлений развития сферы культуры и туризма в городе Москве, а также по видам государственных учреждений культуры города Москвы: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lastRenderedPageBreak/>
        <w:t>- подпрограмма "Музеи и выставочные залы";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подпрограмма "Театры, концертные организации и учреждения кинофикации";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подпрограмма "Библиотеки";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подпрограмма "Культурные центры, дома культуры, клубы и молодежные центры";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подпрограмма "Развитие межрегиональных и международных культурных связей";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подпрограмма "Развитие кадрового потенциала и научно-методическое обеспечение в сфере культуры";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подпрограмма "Государственная охрана, сохранение и популяризация объектов культурного наследия";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подпрограмма "Развитие культурно-туристической среды";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- подпрограмма "Парки культуры и отдыха, музеи-заповедники и музеи-усадьбы".</w:t>
      </w:r>
    </w:p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Title"/>
        <w:jc w:val="center"/>
        <w:outlineLvl w:val="1"/>
      </w:pPr>
      <w:r w:rsidRPr="00024DA5">
        <w:t>4. Задачи государственного управления, способы их</w:t>
      </w:r>
    </w:p>
    <w:p w:rsidR="00BF18B7" w:rsidRPr="00024DA5" w:rsidRDefault="00BF18B7">
      <w:pPr>
        <w:pStyle w:val="ConsPlusTitle"/>
        <w:jc w:val="center"/>
      </w:pPr>
      <w:r w:rsidRPr="00024DA5">
        <w:t>эффективного решения в сфере культуры и туризма</w:t>
      </w:r>
    </w:p>
    <w:p w:rsidR="00BF18B7" w:rsidRPr="00024DA5" w:rsidRDefault="00BF18B7">
      <w:pPr>
        <w:pStyle w:val="ConsPlusTitle"/>
        <w:jc w:val="center"/>
      </w:pPr>
      <w:r w:rsidRPr="00024DA5">
        <w:t>города Москвы</w:t>
      </w:r>
    </w:p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Normal"/>
        <w:ind w:firstLine="540"/>
        <w:jc w:val="both"/>
      </w:pPr>
      <w:r w:rsidRPr="00024DA5">
        <w:t>Важнейшим условием успешной и эффективной реализации Государственной программы города Москвы является дальнейшее совершенствование законодательства города Москвы в сфере культуры и туризма, в том числе формирование надлежащей правовой базы, направленной на поддержку и развитие в городе Москве благотворительности, меценатства, спонсорства, государственно-частного партнерства в сфере культуры.</w:t>
      </w:r>
    </w:p>
    <w:p w:rsidR="00BF18B7" w:rsidRPr="00024DA5" w:rsidRDefault="00BF18B7">
      <w:pPr>
        <w:pStyle w:val="ConsPlusNormal"/>
        <w:spacing w:before="220"/>
        <w:ind w:firstLine="540"/>
        <w:jc w:val="both"/>
      </w:pPr>
      <w:r w:rsidRPr="00024DA5">
        <w:t>В целях совершенствования правового регулирования, актуализации правовой базы в городе Москве проводится мониторинг правовых актов города Москвы, а также осуществляется работа по формированию единообразной правоприменительной практики и оказанию методической помощи субъектам правоотношений в сфере культуры и туризма в городе Москве.</w:t>
      </w:r>
    </w:p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Title"/>
        <w:jc w:val="center"/>
        <w:outlineLvl w:val="1"/>
      </w:pPr>
      <w:r w:rsidRPr="00024DA5">
        <w:t>5. Сведения о взаимосвязи с национальными целями развития</w:t>
      </w:r>
    </w:p>
    <w:p w:rsidR="00BF18B7" w:rsidRPr="00024DA5" w:rsidRDefault="00BF18B7">
      <w:pPr>
        <w:pStyle w:val="ConsPlusTitle"/>
        <w:jc w:val="center"/>
      </w:pPr>
      <w:r w:rsidRPr="00024DA5">
        <w:t>Российской Федерации, показателями для оценки эффективности</w:t>
      </w:r>
    </w:p>
    <w:p w:rsidR="00BF18B7" w:rsidRPr="00024DA5" w:rsidRDefault="00BF18B7">
      <w:pPr>
        <w:pStyle w:val="ConsPlusTitle"/>
        <w:jc w:val="center"/>
      </w:pPr>
      <w:r w:rsidRPr="00024DA5">
        <w:t>деятельности высших должностных лиц субъектов</w:t>
      </w:r>
    </w:p>
    <w:p w:rsidR="00BF18B7" w:rsidRPr="00024DA5" w:rsidRDefault="00BF18B7">
      <w:pPr>
        <w:pStyle w:val="ConsPlusTitle"/>
        <w:jc w:val="center"/>
      </w:pPr>
      <w:r w:rsidRPr="00024DA5">
        <w:t>Российской Федерации и деятельности исполнительных органов</w:t>
      </w:r>
    </w:p>
    <w:p w:rsidR="00BF18B7" w:rsidRPr="00024DA5" w:rsidRDefault="00BF18B7">
      <w:pPr>
        <w:pStyle w:val="ConsPlusTitle"/>
        <w:jc w:val="center"/>
      </w:pPr>
      <w:r w:rsidRPr="00024DA5">
        <w:t>субъектов Российской Федерации</w:t>
      </w:r>
    </w:p>
    <w:p w:rsidR="00BF18B7" w:rsidRPr="00024DA5" w:rsidRDefault="00BF18B7">
      <w:pPr>
        <w:pStyle w:val="ConsPlusNormal"/>
        <w:jc w:val="both"/>
      </w:pPr>
    </w:p>
    <w:p w:rsidR="00BF18B7" w:rsidRPr="00024DA5" w:rsidRDefault="00BF18B7">
      <w:pPr>
        <w:pStyle w:val="ConsPlusNormal"/>
        <w:ind w:firstLine="540"/>
        <w:jc w:val="both"/>
      </w:pPr>
      <w:r w:rsidRPr="00024DA5">
        <w:t>Реализация Государственной программы города Москвы направлена на достижение целевых показателей, характеризующих достижение национальной цели "Возможности для самореализации и развития талантов", установленных Указом Президента Российской Федерации от 21 июля 2020 г. N 474 "О национальных целях развития Российской Федерации на период до 2030 года", а также на достижение показателей "Условия для воспитания гармонично развитой и социально ответственной личности" и "Число посещений культурных мероприятий", установленных Указом Президента Российской Федерации от 4 февраля 2021 г.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</w:r>
    </w:p>
    <w:sectPr w:rsidR="00BF18B7" w:rsidRPr="00024DA5" w:rsidSect="00024DA5">
      <w:footerReference w:type="default" r:id="rId6"/>
      <w:pgSz w:w="11906" w:h="16838"/>
      <w:pgMar w:top="1134" w:right="850" w:bottom="1134" w:left="170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9A3" w:rsidRDefault="00E509A3" w:rsidP="00024DA5">
      <w:pPr>
        <w:spacing w:after="0" w:line="240" w:lineRule="auto"/>
      </w:pPr>
      <w:r>
        <w:separator/>
      </w:r>
    </w:p>
  </w:endnote>
  <w:endnote w:type="continuationSeparator" w:id="0">
    <w:p w:rsidR="00E509A3" w:rsidRDefault="00E509A3" w:rsidP="0002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8386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24DA5" w:rsidRPr="00024DA5" w:rsidRDefault="00024DA5">
            <w:pPr>
              <w:pStyle w:val="a5"/>
              <w:jc w:val="right"/>
            </w:pPr>
            <w:r w:rsidRPr="00024DA5">
              <w:t xml:space="preserve">Страница </w:t>
            </w:r>
            <w:r w:rsidRPr="00024DA5">
              <w:rPr>
                <w:bCs/>
                <w:sz w:val="24"/>
                <w:szCs w:val="24"/>
              </w:rPr>
              <w:fldChar w:fldCharType="begin"/>
            </w:r>
            <w:r w:rsidRPr="00024DA5">
              <w:rPr>
                <w:bCs/>
              </w:rPr>
              <w:instrText>PAGE</w:instrText>
            </w:r>
            <w:r w:rsidRPr="00024DA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7</w:t>
            </w:r>
            <w:r w:rsidRPr="00024DA5">
              <w:rPr>
                <w:bCs/>
                <w:sz w:val="24"/>
                <w:szCs w:val="24"/>
              </w:rPr>
              <w:fldChar w:fldCharType="end"/>
            </w:r>
            <w:r w:rsidRPr="00024DA5">
              <w:t xml:space="preserve"> из </w:t>
            </w:r>
            <w:r w:rsidRPr="00024DA5">
              <w:rPr>
                <w:bCs/>
                <w:sz w:val="24"/>
                <w:szCs w:val="24"/>
              </w:rPr>
              <w:fldChar w:fldCharType="begin"/>
            </w:r>
            <w:r w:rsidRPr="00024DA5">
              <w:rPr>
                <w:bCs/>
              </w:rPr>
              <w:instrText>NUMPAGES</w:instrText>
            </w:r>
            <w:r w:rsidRPr="00024DA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7</w:t>
            </w:r>
            <w:r w:rsidRPr="00024DA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4DA5" w:rsidRPr="00024DA5" w:rsidRDefault="00024D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9A3" w:rsidRDefault="00E509A3" w:rsidP="00024DA5">
      <w:pPr>
        <w:spacing w:after="0" w:line="240" w:lineRule="auto"/>
      </w:pPr>
      <w:r>
        <w:separator/>
      </w:r>
    </w:p>
  </w:footnote>
  <w:footnote w:type="continuationSeparator" w:id="0">
    <w:p w:rsidR="00E509A3" w:rsidRDefault="00E509A3" w:rsidP="00024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B7"/>
    <w:rsid w:val="00024DA5"/>
    <w:rsid w:val="00BF18B7"/>
    <w:rsid w:val="00CA6978"/>
    <w:rsid w:val="00E5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38025-B4EA-418D-A53A-A76E49AF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8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18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18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DA5"/>
  </w:style>
  <w:style w:type="paragraph" w:styleId="a5">
    <w:name w:val="footer"/>
    <w:basedOn w:val="a"/>
    <w:link w:val="a6"/>
    <w:uiPriority w:val="99"/>
    <w:unhideWhenUsed/>
    <w:rsid w:val="0002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Грунина Маргарита Романовна</dc:creator>
  <cp:keywords/>
  <dc:description/>
  <cp:lastModifiedBy>Новак Алексей Станиславович</cp:lastModifiedBy>
  <cp:revision>2</cp:revision>
  <dcterms:created xsi:type="dcterms:W3CDTF">2024-09-24T13:46:00Z</dcterms:created>
  <dcterms:modified xsi:type="dcterms:W3CDTF">2024-10-10T05:47:00Z</dcterms:modified>
</cp:coreProperties>
</file>